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55729">
      <w:pPr>
        <w:ind w:left="0" w:leftChars="0" w:firstLine="0" w:firstLineChars="0"/>
        <w:jc w:val="center"/>
        <w:rPr>
          <w:rFonts w:hint="default"/>
          <w:b/>
          <w:bCs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标的转让明细表</w:t>
      </w:r>
    </w:p>
    <w:tbl>
      <w:tblPr>
        <w:tblStyle w:val="3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1613"/>
        <w:gridCol w:w="1337"/>
        <w:gridCol w:w="852"/>
        <w:gridCol w:w="576"/>
        <w:gridCol w:w="1129"/>
        <w:gridCol w:w="2467"/>
      </w:tblGrid>
      <w:tr w14:paraId="2C85E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  <w:vAlign w:val="center"/>
          </w:tcPr>
          <w:p w14:paraId="66BA0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946" w:type="pct"/>
            <w:vAlign w:val="center"/>
          </w:tcPr>
          <w:p w14:paraId="734DF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标的名称</w:t>
            </w:r>
          </w:p>
        </w:tc>
        <w:tc>
          <w:tcPr>
            <w:tcW w:w="784" w:type="pct"/>
            <w:vAlign w:val="center"/>
          </w:tcPr>
          <w:p w14:paraId="44208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500" w:type="pct"/>
            <w:vAlign w:val="center"/>
          </w:tcPr>
          <w:p w14:paraId="021D3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338" w:type="pct"/>
            <w:vAlign w:val="center"/>
          </w:tcPr>
          <w:p w14:paraId="71FA7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662" w:type="pct"/>
            <w:vAlign w:val="center"/>
          </w:tcPr>
          <w:p w14:paraId="527F9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起拍价（元/吨）</w:t>
            </w:r>
          </w:p>
        </w:tc>
        <w:tc>
          <w:tcPr>
            <w:tcW w:w="1447" w:type="pct"/>
            <w:vAlign w:val="center"/>
          </w:tcPr>
          <w:p w14:paraId="1B434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B4CB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</w:tcPr>
          <w:p w14:paraId="7ED71A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46" w:type="pct"/>
          </w:tcPr>
          <w:p w14:paraId="31089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废加氢催化剂</w:t>
            </w:r>
          </w:p>
        </w:tc>
        <w:tc>
          <w:tcPr>
            <w:tcW w:w="784" w:type="pct"/>
          </w:tcPr>
          <w:p w14:paraId="6671C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投料前产品含镍40%</w:t>
            </w:r>
          </w:p>
        </w:tc>
        <w:tc>
          <w:tcPr>
            <w:tcW w:w="500" w:type="pct"/>
          </w:tcPr>
          <w:p w14:paraId="0B924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约30</w:t>
            </w:r>
          </w:p>
        </w:tc>
        <w:tc>
          <w:tcPr>
            <w:tcW w:w="338" w:type="pct"/>
          </w:tcPr>
          <w:p w14:paraId="27DCC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T</w:t>
            </w:r>
          </w:p>
        </w:tc>
        <w:tc>
          <w:tcPr>
            <w:tcW w:w="662" w:type="pct"/>
          </w:tcPr>
          <w:p w14:paraId="1D9B9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20000</w:t>
            </w:r>
          </w:p>
        </w:tc>
        <w:tc>
          <w:tcPr>
            <w:tcW w:w="1447" w:type="pct"/>
          </w:tcPr>
          <w:p w14:paraId="485E1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7234346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2A64D9"/>
    <w:multiLevelType w:val="singleLevel"/>
    <w:tmpl w:val="5D2A64D9"/>
    <w:lvl w:ilvl="0" w:tentative="0">
      <w:start w:val="1"/>
      <w:numFmt w:val="decimal"/>
      <w:suff w:val="nothing"/>
      <w:lvlText w:val="%1"/>
      <w:lvlJc w:val="left"/>
      <w:pPr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4700EB"/>
    <w:rsid w:val="7247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  <w:jc w:val="both"/>
    </w:pPr>
    <w:rPr>
      <w:rFonts w:ascii="Calibri" w:hAnsi="Calibri" w:eastAsia="仿宋" w:cs="Times New Roman"/>
      <w:kern w:val="2"/>
      <w:sz w:val="28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2026-08-30T00:51:00Z</dcterms:created>
  <dc:creator>朱自勤</dc:creator>
  <cp:lastModifiedBy>朱自勤</cp:lastModifiedBy>
  <dcterms:modified xsi:type="dcterms:W3CDTF">2026-08-30T00:51:14Z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A5BD67A52C684E20ADD3E2EDC7E14008_11</vt:lpwstr>
  </property>
  <property fmtid="{D5CDD505-2E9C-101B-9397-08002B2CF9AE}" pid="4" name="KSOTemplateDocerSaveRecord">
    <vt:lpwstr>eyJoZGlkIjoiMWRkNGM5ZGEzN2JjYjc4MTU0NzljOTk5NjFjOGI1YmMiLCJ1c2VySWQiOiIzNzE4ODYzIn0=</vt:lpwstr>
  </property>
</Properties>
</file>